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2A" w:rsidRPr="005C402A" w:rsidRDefault="005C402A" w:rsidP="005C402A">
      <w:pPr>
        <w:pStyle w:val="style1"/>
        <w:rPr>
          <w:color w:val="000000"/>
        </w:rPr>
      </w:pPr>
      <w:r w:rsidRPr="005C402A">
        <w:rPr>
          <w:rStyle w:val="Strong"/>
          <w:color w:val="000000"/>
        </w:rPr>
        <w:t xml:space="preserve">Speech </w:t>
      </w:r>
      <w:proofErr w:type="gramStart"/>
      <w:r w:rsidRPr="005C402A">
        <w:rPr>
          <w:rStyle w:val="Strong"/>
          <w:color w:val="000000"/>
        </w:rPr>
        <w:t>Before</w:t>
      </w:r>
      <w:proofErr w:type="gramEnd"/>
      <w:r w:rsidRPr="005C402A">
        <w:rPr>
          <w:rStyle w:val="Strong"/>
          <w:color w:val="000000"/>
        </w:rPr>
        <w:t xml:space="preserve"> Congress on Women’s Suffrage (1917)</w:t>
      </w:r>
    </w:p>
    <w:p w:rsidR="005C402A" w:rsidRPr="005C402A" w:rsidRDefault="005C402A" w:rsidP="005C402A">
      <w:pPr>
        <w:pStyle w:val="style1"/>
        <w:rPr>
          <w:color w:val="000000"/>
        </w:rPr>
      </w:pPr>
      <w:r w:rsidRPr="005C402A">
        <w:rPr>
          <w:color w:val="000000"/>
        </w:rPr>
        <w:t>Carrie Chapman Catt</w:t>
      </w:r>
    </w:p>
    <w:p w:rsidR="005C402A" w:rsidRPr="005C402A" w:rsidRDefault="005C402A" w:rsidP="005C402A">
      <w:pPr>
        <w:pStyle w:val="style1"/>
        <w:rPr>
          <w:color w:val="000000"/>
        </w:rPr>
      </w:pPr>
      <w:r w:rsidRPr="005C402A">
        <w:rPr>
          <w:color w:val="000000"/>
        </w:rPr>
        <w:t>Woman suffrage is inevitable. Suffragists knew it before November 4, 1917; opponents afterward. Three distinct causes made it inevitable.</w:t>
      </w:r>
    </w:p>
    <w:p w:rsidR="005C402A" w:rsidRPr="005C402A" w:rsidRDefault="005C402A" w:rsidP="005C402A">
      <w:pPr>
        <w:pStyle w:val="style1"/>
        <w:rPr>
          <w:color w:val="000000"/>
        </w:rPr>
      </w:pPr>
      <w:r w:rsidRPr="005C402A">
        <w:rPr>
          <w:color w:val="000000"/>
        </w:rPr>
        <w:t>First, the history of our country. Ours is a nation born of revolution, of rebellion nations had been ruled by kings and for kings, while the people served and paid the cost. The American Revolutionists boldly proclaimed the heresies: "Taxation without representation is tyranny." "Governments derive their just powers from the consent of the governed." …</w:t>
      </w:r>
    </w:p>
    <w:p w:rsidR="005C402A" w:rsidRPr="005C402A" w:rsidRDefault="005C402A" w:rsidP="005C402A">
      <w:pPr>
        <w:pStyle w:val="style1"/>
        <w:rPr>
          <w:color w:val="000000"/>
        </w:rPr>
      </w:pPr>
      <w:r w:rsidRPr="005C402A">
        <w:rPr>
          <w:color w:val="000000"/>
        </w:rPr>
        <w:t>Eighty years after the Revolution, Abraham Lincoln welded those two maxims into a new one: "Ours is a government of the people, by the people, and for the people." Fifty years more passed and the president of the United States, Woodrow Wilson, in a mighty crisis of the nation, proclaimed to the world: "We are fighting for the things which we have always carried nearest to our hearts: for democracy, for the right of those who submit to authority to have a voice in their own government."…</w:t>
      </w:r>
    </w:p>
    <w:p w:rsidR="005C402A" w:rsidRPr="005C402A" w:rsidRDefault="005C402A" w:rsidP="005C402A">
      <w:pPr>
        <w:pStyle w:val="style1"/>
        <w:rPr>
          <w:color w:val="000000"/>
        </w:rPr>
      </w:pPr>
      <w:r w:rsidRPr="005C402A">
        <w:rPr>
          <w:color w:val="000000"/>
        </w:rPr>
        <w:t xml:space="preserve">With such a history behind it, how can our nation escape the logic it has never failed to follow, when its last </w:t>
      </w:r>
      <w:proofErr w:type="spellStart"/>
      <w:r w:rsidRPr="005C402A">
        <w:rPr>
          <w:color w:val="000000"/>
        </w:rPr>
        <w:t>unenfranchised</w:t>
      </w:r>
      <w:proofErr w:type="spellEnd"/>
      <w:r w:rsidRPr="005C402A">
        <w:rPr>
          <w:color w:val="000000"/>
        </w:rPr>
        <w:t xml:space="preserve"> class calls for the vote? Behold our Uncle Sam floating the banner with one hand, "Taxation without representation is tyranny," and with the other seizing the billions of dollars paid in taxes by women to whom he refuses "representation." Behold him again, welcoming the boys of twenty-one and the newly made immigrant citizen to "a voice in their own government" while he denies that fundamental right of democracy to thousands of women public school teachers from whom many of these men learn all they know of citizenship and patriotism, to women college presidents, to women who preach in our pulpits, interpret law in our courts, preside over our hospitals, write books and magazines, and serve in every uplifting moral and social enterprise. Is there a single man who can justify such inequality of treatment, such outrageous discrimination? Not one....</w:t>
      </w:r>
    </w:p>
    <w:p w:rsidR="005C402A" w:rsidRPr="005C402A" w:rsidRDefault="005C402A" w:rsidP="005C402A">
      <w:pPr>
        <w:pStyle w:val="style1"/>
        <w:rPr>
          <w:color w:val="000000"/>
        </w:rPr>
      </w:pPr>
      <w:r w:rsidRPr="005C402A">
        <w:rPr>
          <w:color w:val="000000"/>
        </w:rPr>
        <w:t>Second, the suffrage for women already established in the United States makes women suffrage for the nation inevitable. …our nation cannot long continue a condition under which government in half its territory rests upon the consent of half of the people and in the other half upon the consent of all the people; a condition which grants representation to the taxed in half of its territory and denies it in the other half a condition which permits women in some states to share in the election of the president, senators, and representatives and denies them that privilege in others. It is too obvious to require demonstra</w:t>
      </w:r>
      <w:bookmarkStart w:id="0" w:name="_GoBack"/>
      <w:bookmarkEnd w:id="0"/>
      <w:r w:rsidRPr="005C402A">
        <w:rPr>
          <w:color w:val="000000"/>
        </w:rPr>
        <w:t>tion that woman suffrage, now covering half our territory, will eventually be ordained in all the nation. No one will deny it. The only question left is when and how will it be completely established.</w:t>
      </w:r>
    </w:p>
    <w:p w:rsidR="005C402A" w:rsidRPr="005C402A" w:rsidRDefault="005C402A" w:rsidP="005C402A">
      <w:pPr>
        <w:pStyle w:val="style1"/>
        <w:rPr>
          <w:color w:val="000000"/>
        </w:rPr>
      </w:pPr>
      <w:r w:rsidRPr="005C402A">
        <w:rPr>
          <w:color w:val="000000"/>
        </w:rPr>
        <w:t xml:space="preserve">Third, the leadership of the United States in world democracy compels the enfranchisement of its own women. The maxims of the Declaration were once called "fundamental principles of government." They are now called "American principles" or even "Americanisms." They have become the slogans of every movement toward political liberty the world around, of every effort to widen the suffrage for men or women in any land. Not a people, race, or class striving for </w:t>
      </w:r>
      <w:r w:rsidRPr="005C402A">
        <w:rPr>
          <w:color w:val="000000"/>
        </w:rPr>
        <w:lastRenderedPageBreak/>
        <w:t>freedom is there anywhere in the world that has not made our axioms the chief weapon of the struggle. …</w:t>
      </w:r>
    </w:p>
    <w:p w:rsidR="005C402A" w:rsidRPr="005C402A" w:rsidRDefault="005C402A" w:rsidP="005C402A">
      <w:pPr>
        <w:pStyle w:val="style1"/>
        <w:rPr>
          <w:color w:val="000000"/>
        </w:rPr>
      </w:pPr>
      <w:r w:rsidRPr="005C402A">
        <w:rPr>
          <w:color w:val="000000"/>
        </w:rPr>
        <w:t>Do you realize that in no other country in the world with democratic tendencies is suffrage so completely denied as in a considerable number of our own states? There are thirteen black states where no suffrage for women exists, and fourteen others where suffrage for women is more limited than in many foreign countries.</w:t>
      </w:r>
    </w:p>
    <w:p w:rsidR="005C402A" w:rsidRPr="005C402A" w:rsidRDefault="005C402A" w:rsidP="005C402A">
      <w:pPr>
        <w:pStyle w:val="style1"/>
        <w:rPr>
          <w:color w:val="000000"/>
        </w:rPr>
      </w:pPr>
      <w:r w:rsidRPr="005C402A">
        <w:rPr>
          <w:color w:val="000000"/>
        </w:rPr>
        <w:t>Do you realize that when you ask women to take their cause to state referendum you compel them to do this: that you drive women of education, refinement, achievement, to beg men who cannot read for their political freedom?</w:t>
      </w:r>
    </w:p>
    <w:p w:rsidR="005C402A" w:rsidRPr="005C402A" w:rsidRDefault="005C402A" w:rsidP="005C402A">
      <w:pPr>
        <w:pStyle w:val="style1"/>
        <w:rPr>
          <w:color w:val="000000"/>
        </w:rPr>
      </w:pPr>
      <w:r w:rsidRPr="005C402A">
        <w:rPr>
          <w:color w:val="000000"/>
        </w:rPr>
        <w:t>Do you realize that such anomalies as a college president asking her janitor to give her a vote are overstraining the patience and driving women to desperation?</w:t>
      </w:r>
    </w:p>
    <w:p w:rsidR="005C402A" w:rsidRPr="005C402A" w:rsidRDefault="005C402A" w:rsidP="005C402A">
      <w:pPr>
        <w:pStyle w:val="style1"/>
        <w:rPr>
          <w:color w:val="000000"/>
        </w:rPr>
      </w:pPr>
      <w:r w:rsidRPr="005C402A">
        <w:rPr>
          <w:color w:val="000000"/>
        </w:rPr>
        <w:t>Do you realize that women in increasing numbers indignantly resent the long delay in their enfranchisement?</w:t>
      </w:r>
    </w:p>
    <w:p w:rsidR="005C402A" w:rsidRPr="005C402A" w:rsidRDefault="005C402A" w:rsidP="005C402A">
      <w:pPr>
        <w:pStyle w:val="style1"/>
        <w:rPr>
          <w:color w:val="000000"/>
        </w:rPr>
      </w:pPr>
      <w:r w:rsidRPr="005C402A">
        <w:rPr>
          <w:color w:val="000000"/>
        </w:rPr>
        <w:t>Your party platforms have pledged women suffrage. Then why not be honest, frank friends of our cause, adopt it in reality as your own…why not put the amendment through Congress and the legislatures? We shall all be better friends, we shall have a happier nation, we women will be free to support loyally the party of our choice, and we shall be far prouder of our history.</w:t>
      </w:r>
    </w:p>
    <w:p w:rsidR="005C402A" w:rsidRPr="005C402A" w:rsidRDefault="005C402A" w:rsidP="005C402A">
      <w:pPr>
        <w:pStyle w:val="style1"/>
        <w:rPr>
          <w:color w:val="000000"/>
        </w:rPr>
      </w:pPr>
      <w:r w:rsidRPr="005C402A">
        <w:rPr>
          <w:color w:val="000000"/>
        </w:rPr>
        <w:t>"There is one thing mightier than kings and armies"--aye, than Congresses and political parties--"the power of an idea when its time has come to move." The time for woman suffrage has come. The woman's hour has struck. If parties prefer to postpone action longer and thus do battle with this idea, they challenge the inevitable. The idea will not perish; the party which opposes it may. Every delay, every trick, every political dishonesty from now on will antagonize the women of the land more and more, and when the party or parties which have so delayed woman suffrage finally let it come, their sincerity will be doubted and their appeal to the new voters will be met with suspicion. This is the psychology of the situation. Can you afford the risk? Think it over.</w:t>
      </w:r>
    </w:p>
    <w:p w:rsidR="005C402A" w:rsidRPr="005C402A" w:rsidRDefault="005C402A" w:rsidP="005C402A">
      <w:pPr>
        <w:pStyle w:val="style1"/>
        <w:rPr>
          <w:color w:val="000000"/>
        </w:rPr>
      </w:pPr>
      <w:r w:rsidRPr="005C402A">
        <w:rPr>
          <w:color w:val="000000"/>
        </w:rPr>
        <w:t>We know you will meet opposition. There are a few "women haters" left, a few "old males of the tribe… whose duty they believe it to be to keep women in the places they have carefully picked out for them. … There are women, too, with "slave souls" and "clinging vines" for backbones. There are female dolls and male dandies. But the world does not wait for such as these, nor does liberty pause…</w:t>
      </w:r>
    </w:p>
    <w:p w:rsidR="005C402A" w:rsidRPr="005C402A" w:rsidRDefault="005C402A" w:rsidP="005C402A">
      <w:pPr>
        <w:pStyle w:val="style1"/>
        <w:rPr>
          <w:color w:val="000000"/>
        </w:rPr>
      </w:pPr>
      <w:r w:rsidRPr="005C402A">
        <w:rPr>
          <w:color w:val="000000"/>
        </w:rPr>
        <w:t>Woman suffrage is coming--you know it. Will you, Honorable Senators and Members of the House of Representatives, help or hinder it?</w:t>
      </w:r>
    </w:p>
    <w:p w:rsidR="00B0124F" w:rsidRPr="008616BA" w:rsidRDefault="005C402A" w:rsidP="008616BA">
      <w:pPr>
        <w:spacing w:line="240" w:lineRule="auto"/>
        <w:rPr>
          <w:rFonts w:ascii="Times New Roman" w:hAnsi="Times New Roman" w:cs="Times New Roman"/>
          <w:sz w:val="24"/>
          <w:szCs w:val="24"/>
        </w:rPr>
      </w:pPr>
      <w:r w:rsidRPr="005C402A">
        <w:rPr>
          <w:rFonts w:ascii="Times New Roman" w:hAnsi="Times New Roman" w:cs="Times New Roman"/>
          <w:sz w:val="24"/>
          <w:szCs w:val="24"/>
        </w:rPr>
        <w:t>http://www.digitaldocsinabox.org/images/WomensSuffrage/SuffrageDocuments.html</w:t>
      </w:r>
    </w:p>
    <w:sectPr w:rsidR="00B0124F" w:rsidRPr="008616BA" w:rsidSect="00FA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BA"/>
    <w:rsid w:val="000B6F34"/>
    <w:rsid w:val="001E39BA"/>
    <w:rsid w:val="00327B8D"/>
    <w:rsid w:val="003313A6"/>
    <w:rsid w:val="004367F6"/>
    <w:rsid w:val="005C402A"/>
    <w:rsid w:val="006556C5"/>
    <w:rsid w:val="006B3266"/>
    <w:rsid w:val="008616BA"/>
    <w:rsid w:val="009778B6"/>
    <w:rsid w:val="009B7C2D"/>
    <w:rsid w:val="00A06757"/>
    <w:rsid w:val="00B0124F"/>
    <w:rsid w:val="00EF01E6"/>
    <w:rsid w:val="00FA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5FA9C-06FC-400A-9560-F679BF76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6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6BA"/>
    <w:rPr>
      <w:b/>
      <w:bCs/>
    </w:rPr>
  </w:style>
  <w:style w:type="character" w:customStyle="1" w:styleId="apple-converted-space">
    <w:name w:val="apple-converted-space"/>
    <w:basedOn w:val="DefaultParagraphFont"/>
    <w:rsid w:val="008616BA"/>
  </w:style>
  <w:style w:type="character" w:styleId="Hyperlink">
    <w:name w:val="Hyperlink"/>
    <w:basedOn w:val="DefaultParagraphFont"/>
    <w:uiPriority w:val="99"/>
    <w:semiHidden/>
    <w:unhideWhenUsed/>
    <w:rsid w:val="00861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535078">
      <w:bodyDiv w:val="1"/>
      <w:marLeft w:val="0"/>
      <w:marRight w:val="0"/>
      <w:marTop w:val="0"/>
      <w:marBottom w:val="0"/>
      <w:divBdr>
        <w:top w:val="none" w:sz="0" w:space="0" w:color="auto"/>
        <w:left w:val="none" w:sz="0" w:space="0" w:color="auto"/>
        <w:bottom w:val="none" w:sz="0" w:space="0" w:color="auto"/>
        <w:right w:val="none" w:sz="0" w:space="0" w:color="auto"/>
      </w:divBdr>
    </w:div>
    <w:div w:id="14971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Becker</cp:lastModifiedBy>
  <cp:revision>4</cp:revision>
  <dcterms:created xsi:type="dcterms:W3CDTF">2014-09-12T17:37:00Z</dcterms:created>
  <dcterms:modified xsi:type="dcterms:W3CDTF">2015-02-03T15:26:00Z</dcterms:modified>
</cp:coreProperties>
</file>